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70e62499e919aeb8152cbcf158f5aff99eac"/>
    <w:p>
      <w:pPr>
        <w:pStyle w:val="Heading3"/>
      </w:pPr>
      <w:r>
        <w:t xml:space="preserve">План основных мероприятий, проводимых в районе Бирюлево Восточное с 24.01.2022 по 30.01.2022 года</w:t>
      </w:r>
    </w:p>
    <w:p>
      <w:pPr>
        <w:pStyle w:val="FirstParagraph"/>
      </w:pPr>
      <w:r>
        <w:t xml:space="preserve">21.01.2022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Повестка: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Об информации директора ГБУ ТЦСО «Царицынский» о работе филиалов «Бирюлево Восточное» и «Бирюлево» в 2021 году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Об информации руководителя МФЦ района Бирюлево Восточное о работе центра в 2021 году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Об информации директора природной территории «Царицыно» ГПБУ «Мосприрода» в 2021 году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отчете комиссии по противодействию коррупции в муниципальном округе Бирюлево Восточное за 2021 год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размерах должностных окладов и ежемесячных надбавок к должностному окладу за классный чин муниципальных служащих аппарата Совета депутатов и ежемесячном денежном вознаграждении главы муниципального округа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</w:t>
                  </w:r>
                  <w:r>
                    <w:br/>
                  </w:r>
                  <w:r>
                    <w:t xml:space="preserve">Липецкая ул., 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для общественных советников главы управы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http://bv.mos.ru/events/detail/10575326.html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75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575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2024-07-14T05:12:03Z</dcterms:created>
  <dcterms:modified xsi:type="dcterms:W3CDTF">2024-07-14T05:12:03Z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