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60a221229a378b19def6a94aa625c7dcb3fd94"/>
    <w:p>
      <w:pPr>
        <w:pStyle w:val="Heading3"/>
      </w:pPr>
      <w:r>
        <w:t xml:space="preserve">План основных мероприятий, проводимых в районе Бирюлево Восточное с 18.04.2022 по 24.04.2022 года</w:t>
      </w:r>
    </w:p>
    <w:p>
      <w:pPr>
        <w:pStyle w:val="FirstParagraph"/>
      </w:pPr>
      <w:r>
        <w:t xml:space="preserve">13.04.2022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2640"/>
              <w:gridCol w:w="2640"/>
              <w:gridCol w:w="264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Дата и время проведения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Наименование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Ответственный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18 апреля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ПОНЕДЕЛЬНИК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исполняющим обязанности главы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населения отделом гаражно-стояночного хозяйства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Арутюнян Д.В. – советник отдела по вопросам жилищно-коммунального хозяйства и благоустройства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19 апреля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ВТОРНИК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организационного отдела и отдела 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14.00-17.00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льготных категорий граждан отделом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организаций исполняющим обязанности главы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населения и организаций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заместителя главы управы 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Михневская, д.5, корп.1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Очередное заседание Совета депутатов</w:t>
                  </w:r>
                </w:p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муниципального округа Бирюлево Восточное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1. О заслушивании информации директора ГБОУ города Москвы «Школа № 1861 «Загорье».</w:t>
                  </w:r>
                </w:p>
                <w:p>
                  <w:pPr>
                    <w:jc w:val="left"/>
                    <w:jc w:val="left"/>
                  </w:pPr>
                  <w:r>
                    <w:rPr>
                      <w:iCs/>
                      <w:i/>
                    </w:rPr>
                    <w:t xml:space="preserve">Докладчик: Шестакова Д.В. Отв.: Зайнетдинов М.В.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2. О заслушивании информации директора ГБУ ДСЦ «Дружба» о работе центра в 2021 году.</w:t>
                  </w:r>
                </w:p>
                <w:p>
                  <w:pPr>
                    <w:jc w:val="left"/>
                    <w:jc w:val="left"/>
                  </w:pPr>
                  <w:r>
                    <w:rPr>
                      <w:iCs/>
                      <w:i/>
                    </w:rPr>
                    <w:t xml:space="preserve">Докладчик: Рытов С.В. Отв.: Зайнетдинов М.В.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3. О заслушивании информации директора ГБОУ города Москвы «Школа № 935».</w:t>
                  </w:r>
                </w:p>
                <w:p>
                  <w:pPr>
                    <w:jc w:val="left"/>
                    <w:jc w:val="left"/>
                  </w:pPr>
                  <w:r>
                    <w:rPr>
                      <w:iCs/>
                      <w:i/>
                    </w:rPr>
                    <w:t xml:space="preserve">Докладчик: Кутайсова Н.В. Отв.: Зайнетдинов М.В.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4. Об исполнении бюджета муниципального округа Бирюлево Восточное за 1 квартал 2022 года.</w:t>
                  </w:r>
                </w:p>
                <w:p>
                  <w:pPr>
                    <w:jc w:val="left"/>
                    <w:jc w:val="left"/>
                  </w:pPr>
                  <w:r>
                    <w:rPr>
                      <w:iCs/>
                      <w:i/>
                    </w:rPr>
                    <w:t xml:space="preserve">Докладчик: Дрябкова О.Д../Кузина М.Ю. Отв.: Кузина М.Ю.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5. О проекте решения об исполнении бюджета муниципального округа Бирюлево Восточное за 2021 год и назначении публичных слушаний.</w:t>
                  </w:r>
                </w:p>
                <w:p>
                  <w:pPr>
                    <w:jc w:val="left"/>
                    <w:jc w:val="left"/>
                  </w:pPr>
                  <w:r>
                    <w:rPr>
                      <w:iCs/>
                      <w:i/>
                    </w:rPr>
                    <w:t xml:space="preserve">Докладчик: Дрябкова О.Д../Кузина М.Ю. Отв.: Кузина М.Ю.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6. О согласовании направления средств стимулирования управы района Бирюлево Восточное в 2022 году, за счет средств остатка 2021 года.</w:t>
                  </w:r>
                </w:p>
                <w:p>
                  <w:pPr>
                    <w:jc w:val="left"/>
                    <w:jc w:val="left"/>
                  </w:pPr>
                  <w:r>
                    <w:rPr>
                      <w:iCs/>
                      <w:i/>
                    </w:rPr>
                    <w:t xml:space="preserve">Докладчик: Кучерявкин А.С. Отв.: Нерсесова Е.В..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7. Разное: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- местный праздник «Встреча весны»;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- местный праздник «Фронтовики, наденьте ордена!».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Кузина М.Ю. – глава муниципального округа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20 апреля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СРЕДА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 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КДН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21 апреля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ЧЕТВЕРГ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ЖКХиБ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нежилых помещений для работы с ветеранами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22 апреля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ПЯТНИЦА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по вопросам жилищно–коммунального хозяйства и благоустройства с начальниками участков ГБУ «Жилищник района Бирюлёво Восточное»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Загорьевский пр-д, д.4 в зале ФГБНУ ВСТИСП</w:t>
                  </w:r>
                  <w:r>
                    <w:br/>
                  </w:r>
                  <w:r>
                    <w:t xml:space="preserve">(Дом Науки)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Праздничное мероприятие «Встреча весны!»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Орлова И.П. – начальник отдела аппарата СД МО Бирюлёво Восточное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23 апреля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СУББОТА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24 апреля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ВОСКРЕСЕНЬЕ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  <w:p>
            <w:pPr>
              <w:jc w:val="left"/>
            </w:pPr>
            <w:r>
              <w:t xml:space="preserve">Кучерявкин А.С.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Встреча с общественными советниками района</w:t>
            </w:r>
          </w:p>
        </w:tc>
        <w:tc>
          <w:tcPr/>
          <w:p>
            <w:pPr>
              <w:jc w:val="left"/>
            </w:pPr>
            <w:r>
              <w:t xml:space="preserve">Ильина О.Н.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мероприятий по предотвращению террористических актов и других противоправных действий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Мечиев А.Э.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Обход дворовых территорий и детских площадок на предмет санитарного состояния</w:t>
            </w:r>
          </w:p>
        </w:tc>
        <w:tc>
          <w:tcPr/>
          <w:p>
            <w:pPr>
              <w:jc w:val="left"/>
            </w:pPr>
            <w:r>
              <w:t xml:space="preserve">Кусиди П.Р.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Обследование территории района по выявлению самовольного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Арутюнян Д.В.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Контроль за содержанием дорожных покрытий</w:t>
            </w:r>
          </w:p>
        </w:tc>
        <w:tc>
          <w:tcPr/>
          <w:p>
            <w:pPr>
              <w:jc w:val="left"/>
            </w:pPr>
            <w:r>
              <w:t xml:space="preserve">Кусиди П.Р.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проведение проверок жилых помещений, закрепленных за несовершеннолетними,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Мальцева Т.В.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Мониторинг территории района, по вопросу санитарного содержания прилегающей к предприятиям потребительского рынка территории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Подготовка материалов для размещения на сайте управы района</w:t>
            </w:r>
          </w:p>
        </w:tc>
        <w:tc>
          <w:tcPr/>
          <w:p>
            <w:pPr>
              <w:jc w:val="left"/>
            </w:pPr>
            <w:r>
              <w:t xml:space="preserve">Николаенко К.П.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3"/>
          </w:tcPr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3960"/>
              <w:gridCol w:w="396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Начальник</w:t>
                  </w:r>
                  <w:r>
                    <w:br/>
                  </w:r>
                  <w:r>
                    <w:rPr>
                      <w:bCs/>
                      <w:b/>
                    </w:rPr>
                    <w:t xml:space="preserve">организационного отдела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С.В. Павлова</w:t>
                  </w:r>
                </w:p>
              </w:tc>
            </w:tr>
          </w:tbl>
          <w:p/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http://bv.mos.ru/events/detail/10749562.html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07495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07495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2025-07-14T09:39:05Z</dcterms:created>
  <dcterms:modified xsi:type="dcterms:W3CDTF">2025-07-14T09:39:05Z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