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623e4baeee877edcd436f0f0fab01dbf13e16"/>
    <w:p>
      <w:pPr>
        <w:pStyle w:val="Heading3"/>
      </w:pPr>
      <w:r>
        <w:t xml:space="preserve">План основных мероприятий, проводимых в районе Бирюлево Восточное с 08.10.2018 по 14.10.2018 года</w:t>
      </w:r>
    </w:p>
    <w:p>
      <w:pPr>
        <w:pStyle w:val="FirstParagraph"/>
      </w:pPr>
      <w:r>
        <w:t xml:space="preserve">02.10.2018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главой управы</w:t>
            </w:r>
          </w:p>
        </w:tc>
        <w:tc>
          <w:tcPr/>
          <w:p>
            <w:pPr>
              <w:jc w:val="left"/>
            </w:pPr>
            <w:r>
              <w:t xml:space="preserve">Канаев К.В. – .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Театральное представление «Сказка входит в каждый дом»</w:t>
            </w:r>
          </w:p>
        </w:tc>
        <w:tc>
          <w:tcPr/>
          <w:p>
            <w:pPr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9.00-12.00</w:t>
            </w:r>
          </w:p>
          <w:p>
            <w:pPr>
              <w:jc w:val="left"/>
            </w:pPr>
            <w:r>
              <w:t xml:space="preserve">14.00-17.00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Измайлова И.В. – советник,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организаций главой управы.</w:t>
            </w:r>
          </w:p>
        </w:tc>
        <w:tc>
          <w:tcPr/>
          <w:p>
            <w:pPr>
              <w:jc w:val="left"/>
            </w:pPr>
            <w:r>
              <w:t xml:space="preserve">Канаев К.В. – .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по адресу: ул. Бирюлевская, д. 48, корп. 2, каб. 11</w:t>
            </w:r>
          </w:p>
        </w:tc>
        <w:tc>
          <w:tcPr/>
          <w:p>
            <w:pPr>
              <w:jc w:val="left"/>
            </w:pPr>
            <w:r>
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1.О ходе осенней призывной кампании.</w:t>
            </w:r>
          </w:p>
          <w:p>
            <w:pPr>
              <w:jc w:val="left"/>
            </w:pPr>
            <w:r>
              <w:t xml:space="preserve">2.О благоустройстве территории района на 2019 год.</w:t>
            </w:r>
          </w:p>
        </w:tc>
        <w:tc>
          <w:tcPr/>
          <w:p>
            <w:pPr>
              <w:jc w:val="left"/>
            </w:pPr>
            <w:r>
              <w:t xml:space="preserve">Канаев К.В. – .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Помещение ГБУ ДСЦ «Дружба»,</w:t>
            </w:r>
          </w:p>
          <w:p>
            <w:pPr>
              <w:jc w:val="left"/>
            </w:pPr>
            <w:r>
              <w:t xml:space="preserve">Липецкая ул., 17, корп.1</w:t>
            </w:r>
          </w:p>
        </w:tc>
        <w:tc>
          <w:tcPr/>
          <w:p>
            <w:pPr>
              <w:jc w:val="left"/>
            </w:pPr>
            <w:r>
              <w:t xml:space="preserve">Тематическая встреча молодежной палаты «Спорт и политика»</w:t>
            </w:r>
          </w:p>
        </w:tc>
        <w:tc>
          <w:tcPr/>
          <w:p>
            <w:pPr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ул. Бирюлевская,</w:t>
            </w:r>
          </w:p>
          <w:p>
            <w:pPr>
              <w:jc w:val="left"/>
            </w:pPr>
            <w:r>
              <w:t xml:space="preserve">д.48,к.2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Библиотека № 140 (158),</w:t>
            </w:r>
          </w:p>
          <w:p>
            <w:pPr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jc w:val="left"/>
            </w:pPr>
            <w:r>
              <w:t xml:space="preserve">Встреча директора ГБУ ДСЦ «Дружба» с общественными советниками и активными жителями района</w:t>
            </w:r>
          </w:p>
        </w:tc>
        <w:tc>
          <w:tcPr/>
          <w:p>
            <w:pPr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  <w:p>
            <w:pPr>
              <w:jc w:val="left"/>
            </w:pPr>
            <w:r>
              <w:t xml:space="preserve">Библиотека № 140 (158),</w:t>
            </w:r>
          </w:p>
          <w:p>
            <w:pPr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«Экспериментаторы» по кард-мейкингу</w:t>
            </w:r>
          </w:p>
        </w:tc>
        <w:tc>
          <w:tcPr/>
          <w:p>
            <w:pPr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jc w:val="left"/>
            </w:pPr>
            <w:bookmarkStart w:id="20" w:name="X1207a264b4c9f4df21fde20366a046b31aef217"/>
            <w:bookmarkEnd w:id="20"/>
            <w:r>
              <w:rPr>
                <w:bCs/>
                <w:b/>
              </w:rPr>
              <w:t xml:space="preserve">10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jc w:val="left"/>
            </w:pPr>
            <w:r>
              <w:t xml:space="preserve">Шапорина О.А. –консультант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района.</w:t>
            </w:r>
          </w:p>
        </w:tc>
        <w:tc>
          <w:tcPr/>
          <w:p>
            <w:pPr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10.00.-12.00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Библиотека № 140 (158),</w:t>
            </w:r>
          </w:p>
          <w:p>
            <w:pPr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К.П.- советник организационного отдела,</w:t>
            </w:r>
          </w:p>
          <w:p>
            <w:pPr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http://bv.mos.ru/events/detail/7606604.html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7606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7606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2024-07-14T16:04:47Z</dcterms:created>
  <dcterms:modified xsi:type="dcterms:W3CDTF">2024-07-14T16:04:47Z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