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f678efb722198ce19ccba609774976983ecab"/>
    <w:p>
      <w:pPr>
        <w:pStyle w:val="Heading3"/>
      </w:pPr>
      <w:r>
        <w:t xml:space="preserve">План основных мероприятий, проводимых в районе Бирюлево Восточное с 07.12.2020 по 13.12.2020 года</w:t>
      </w:r>
    </w:p>
    <w:p>
      <w:pPr>
        <w:pStyle w:val="FirstParagraph"/>
      </w:pPr>
      <w:r>
        <w:t xml:space="preserve">01.12.2020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Дата и время проведения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07 декабря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Оперативное совещание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жителей главы управы.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отделом гаражно-стояночного хозяйства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Степанов В.В. – консультант организационного отдела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08 декабря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9.00-12.00</w:t>
            </w:r>
          </w:p>
          <w:p>
            <w:pPr>
              <w:pStyle w:val="BlockText"/>
              <w:jc w:val="left"/>
            </w:pPr>
            <w:r>
              <w:t xml:space="preserve">14.00-17.00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льготных категорий граждан отделом по взаимодействию с населением.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Измайлова И.В. -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организаций главы управы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ул. Бирюлевская,</w:t>
            </w:r>
          </w:p>
          <w:p>
            <w:pPr>
              <w:pStyle w:val="BlockText"/>
              <w:jc w:val="left"/>
            </w:pPr>
            <w:r>
              <w:t xml:space="preserve">д.48,к.2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и организаций</w:t>
            </w:r>
          </w:p>
          <w:p>
            <w:pPr>
              <w:pStyle w:val="BlockText"/>
              <w:jc w:val="left"/>
            </w:pPr>
            <w:r>
              <w:t xml:space="preserve">заместителя главы управы по работе с населением.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Павлова С.В. -</w:t>
            </w:r>
          </w:p>
          <w:p>
            <w:pPr>
              <w:pStyle w:val="BlockText"/>
              <w:jc w:val="left"/>
            </w:pPr>
            <w:r>
              <w:t xml:space="preserve">начальник организационного отдела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16.00</w:t>
            </w:r>
          </w:p>
          <w:p>
            <w:pPr>
              <w:pStyle w:val="BlockText"/>
              <w:jc w:val="left"/>
            </w:pPr>
            <w:r>
              <w:t xml:space="preserve">онлайн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Спортивный праздник, приуроченный к декаде инвалидов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18.30</w:t>
            </w:r>
          </w:p>
          <w:p>
            <w:pPr>
              <w:pStyle w:val="BlockText"/>
              <w:jc w:val="left"/>
            </w:pPr>
            <w:r>
              <w:t xml:space="preserve">онлайн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студии прикладного творчества «Экспериментаторы»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09 декабря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14.00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ул. Бирюлевская,</w:t>
            </w:r>
          </w:p>
          <w:p>
            <w:pPr>
              <w:pStyle w:val="BlockText"/>
              <w:jc w:val="left"/>
            </w:pPr>
            <w:r>
              <w:t xml:space="preserve">д.48,к.2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Заседание КДНиЗП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10 декабря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Бирюлевская ул.,д.48, корп.2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Заседание комиссии по оказанию адресной социальной помощи жителям района Бирюлево Восточное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нежилых помещений для работы с ветеранами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Шапорина О.А. -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11 декабря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17.00</w:t>
            </w:r>
          </w:p>
          <w:p>
            <w:pPr>
              <w:pStyle w:val="BlockText"/>
              <w:jc w:val="left"/>
            </w:pPr>
            <w:r>
              <w:t xml:space="preserve">онлайн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мастерской русской народной тряпичной куклы «Берегиня»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12 декабря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9.00-11.00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онлайн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фото-видео студии «Фовико»: «Поза модели на общем плане»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13 декабря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http://bv.mos.ru/events/detail/9487913.html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94879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94879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2024-08-30T05:55:49Z</dcterms:created>
  <dcterms:modified xsi:type="dcterms:W3CDTF">2024-08-30T05:55:49Z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