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e65d6d52fb9d2b69c7f1aed34dd34c594937"/>
    <w:p>
      <w:pPr>
        <w:pStyle w:val="Heading3"/>
      </w:pPr>
      <w:r>
        <w:t xml:space="preserve">План основных мероприятий, проводимых в районе Бирюлево Восточное с 01.03.2021 по 07.03.2021 года</w:t>
      </w:r>
    </w:p>
    <w:p>
      <w:pPr>
        <w:pStyle w:val="FirstParagraph"/>
      </w:pPr>
      <w:r>
        <w:t xml:space="preserve">11.03.2021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12.00;</w:t>
            </w:r>
            <w:r>
              <w:br/>
            </w:r>
            <w:r>
              <w:t xml:space="preserve">14.00 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 – 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Заместителем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 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«Экспериментаторы», посвященный Дню кошки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Бирюлевский дендропарк,</w:t>
            </w:r>
          </w:p>
          <w:p>
            <w:pPr>
              <w:pStyle w:val="BlockText"/>
              <w:jc w:val="left"/>
            </w:pPr>
            <w:r>
              <w:t xml:space="preserve">Липецкая ул., влад. 5а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Соревнования по скандинавской (северной ходьбе), посвященные Международному женскому дню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«Подарок маме» мастерской изобразительного искусства «Радуга», посвященный Международному женскому дню 8 марта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марта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Начальник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http://bv.mos.ru/events/detail/9773976.html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7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7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2025-04-08T22:28:28Z</dcterms:created>
  <dcterms:modified xsi:type="dcterms:W3CDTF">2025-04-08T22:28:28Z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