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тодический-кабинет"/>
    <w:p>
      <w:pPr>
        <w:pStyle w:val="Heading3"/>
      </w:pPr>
      <w:r>
        <w:t xml:space="preserve">Методический кабинет</w:t>
      </w:r>
    </w:p>
    <w:p>
      <w:pPr>
        <w:pStyle w:val="FirstParagraph"/>
      </w:pPr>
      <w:r>
        <w:t xml:space="preserve">23.03.2015</w:t>
      </w:r>
    </w:p>
    <w:p>
      <w:pPr>
        <w:pStyle w:val="BodyText"/>
      </w:pPr>
      <w:r>
        <w:t xml:space="preserve">В управе района Бирюлево Восточное открыты методические кабинеты, где жители могут получить консультации по разъяснению вопросов в рамках региональной программы капитального ремонта общего имущества в многоквартирных домах на территории города Москвы на 2015-2044 годы, по району Бирюлево Восточное.</w:t>
      </w:r>
      <w:r>
        <w:br/>
      </w:r>
      <w:r>
        <w:br/>
      </w:r>
      <w:r>
        <w:rPr>
          <w:bCs/>
          <w:b/>
        </w:rPr>
        <w:t xml:space="preserve">Прием граждан будет осуществляться с понедельника по пятницу с 10-00 до 19-00, обед с 12-00 до 12-45,</w:t>
      </w:r>
      <w:r>
        <w:br/>
      </w:r>
      <w:r>
        <w:rPr>
          <w:bCs/>
          <w:b/>
        </w:rPr>
        <w:t xml:space="preserve">по адресу: улица Бирюлевская, д. 48, корп. 2; адрес электронной почты:</w:t>
      </w:r>
      <w:r>
        <w:t xml:space="preserve"> </w:t>
      </w:r>
      <w:r>
        <w:rPr>
          <w:u w:val="single"/>
          <w:iCs/>
          <w:i/>
          <w:bCs/>
          <w:b/>
        </w:rPr>
        <w:t xml:space="preserve">sovbr@uao.mos.ru</w:t>
      </w:r>
      <w:r>
        <w:br/>
      </w:r>
      <w:r>
        <w:br/>
      </w:r>
      <w:r>
        <w:rPr>
          <w:bCs/>
          <w:b/>
        </w:rPr>
        <w:t xml:space="preserve">1. Консультация по переходу на спец. счета : Кабинет № 15, телефон 8 (495) 655-23-00</w:t>
      </w:r>
    </w:p>
    <w:p>
      <w:pPr>
        <w:pStyle w:val="BodyText"/>
      </w:pPr>
      <w:r>
        <w:rPr>
          <w:bCs/>
          <w:b/>
        </w:rPr>
        <w:t xml:space="preserve">Главный специалист отдела ЖКХиБ Марокко Тимур Владиславович</w:t>
      </w:r>
    </w:p>
    <w:p>
      <w:pPr>
        <w:pStyle w:val="BodyText"/>
      </w:pPr>
      <w:r>
        <w:rPr>
          <w:bCs/>
          <w:b/>
        </w:rPr>
        <w:t xml:space="preserve">Специалист 1 категории отдела ЖКХиБ Смольников Антон Юрьевич </w:t>
      </w:r>
      <w:r>
        <w:br/>
      </w:r>
      <w:r>
        <w:br/>
      </w:r>
      <w:r>
        <w:rPr>
          <w:bCs/>
          <w:b/>
        </w:rPr>
        <w:t xml:space="preserve">2. Консультация по выбору регионального оператора (Москва), Кабинет № 13, телефон 8 (495) 328-85-31</w:t>
      </w:r>
    </w:p>
    <w:p>
      <w:pPr>
        <w:pStyle w:val="BodyText"/>
      </w:pPr>
      <w:r>
        <w:rPr>
          <w:bCs/>
          <w:b/>
        </w:rPr>
        <w:t xml:space="preserve">Ведущий специалист отдела ЖКХиБ Пучкова Валерия Вячеславовна</w:t>
      </w:r>
    </w:p>
    <w:p>
      <w:pPr>
        <w:pStyle w:val="BodyText"/>
      </w:pPr>
      <w:r>
        <w:rPr>
          <w:bCs/>
          <w:b/>
        </w:rPr>
        <w:t xml:space="preserve">Специалист 1 категории отдела ЖКХиБ Сергеев Иван Васильевич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http://bv.mos.ru/kapremont/detail/1679250.html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apremont/detail/1679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apremont/detail/1679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2025-04-27T17:55:51Z</dcterms:created>
  <dcterms:modified xsi:type="dcterms:W3CDTF">2025-04-27T17:55:51Z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