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d23ddd615dc12895a4c6a1d817873d81758c7e"/>
    <w:p>
      <w:pPr>
        <w:pStyle w:val="Heading3"/>
      </w:pPr>
      <w:r>
        <w:t xml:space="preserve">Москвичи смогут проверить расходы на капремонт через интернет</w:t>
      </w:r>
    </w:p>
    <w:p>
      <w:pPr>
        <w:pStyle w:val="FirstParagraph"/>
      </w:pPr>
      <w:r>
        <w:t xml:space="preserve">17.09.2015</w:t>
      </w:r>
    </w:p>
    <w:p>
      <w:pPr>
        <w:pStyle w:val="BodyText"/>
      </w:pPr>
      <w:r>
        <w:drawing>
          <wp:inline>
            <wp:extent cx="5334000" cy="4434289"/>
            <wp:effectExtent b="0" l="0" r="0" t="0"/>
            <wp:docPr descr="" title="" id="21" name="Picture"/>
            <a:graphic>
              <a:graphicData uri="http://schemas.openxmlformats.org/drawingml/2006/picture">
                <pic:pic>
                  <pic:nvPicPr>
                    <pic:cNvPr descr="/mnt/u01/sites/bv.mos.ru/www/upload/medialibrary/e69/p46_1.jpg" id="22" name="Picture"/>
                    <pic:cNvPicPr>
                      <a:picLocks noChangeArrowheads="1" noChangeAspect="1"/>
                    </pic:cNvPicPr>
                  </pic:nvPicPr>
                  <pic:blipFill>
                    <a:blip r:embed="rId20"/>
                    <a:stretch>
                      <a:fillRect/>
                    </a:stretch>
                  </pic:blipFill>
                  <pic:spPr bwMode="auto">
                    <a:xfrm>
                      <a:off x="0" y="0"/>
                      <a:ext cx="5334000" cy="4434289"/>
                    </a:xfrm>
                    <a:prstGeom prst="rect">
                      <a:avLst/>
                    </a:prstGeom>
                    <a:noFill/>
                    <a:ln w="9525">
                      <a:noFill/>
                      <a:headEnd/>
                      <a:tailEnd/>
                    </a:ln>
                  </pic:spPr>
                </pic:pic>
              </a:graphicData>
            </a:graphic>
          </wp:inline>
        </w:drawing>
      </w:r>
    </w:p>
    <w:p>
      <w:pPr>
        <w:pStyle w:val="BodyText"/>
      </w:pPr>
      <w:r>
        <w:t xml:space="preserve">До конца года на сайте Фонда капитального ремонта многоквартирных домов Москвы появится база данных с информацией о расходах на ремонтные работы, попавших в программу. Об этом рассказал начальник управления технической политики фонда Александр Харьков.</w:t>
      </w:r>
    </w:p>
    <w:p>
      <w:pPr>
        <w:pStyle w:val="BodyText"/>
      </w:pPr>
      <w:r>
        <w:t xml:space="preserve">С помощью интернета москвичи смогут проконтролировать, как расходуются их средства, какие работы и в каком объеме были выполнены, пояснила и.о. заместителя генерального директора фонда Елена Неверова. Она подчеркнула, что подробный отчет будет появляться на сайте после выполнения подрядчиком условий контракта. Кроме того, жители могут выбрать представителя от дома, который будет контролировать весь процесс проведения ремонтных работ.</w:t>
      </w:r>
    </w:p>
    <w:p>
      <w:pPr>
        <w:pStyle w:val="BodyText"/>
      </w:pPr>
      <w:r>
        <w:t xml:space="preserve">«По каждому дому будет сформирована база: в нее войдут те системы, которые уже требуют замены, в каком году они будут реконструироваться, и те системы, которые были отремонтированы, со стоимостью работ», - пояснил Харьков.</w:t>
      </w:r>
    </w:p>
    <w:p>
      <w:pPr>
        <w:pStyle w:val="BodyText"/>
      </w:pPr>
      <w:r>
        <w:t xml:space="preserve">Сейчас база данных находится в разработке, но уже к концу года будет доступна на сайте Фонда капитального ремонта Москвы.</w:t>
      </w:r>
    </w:p>
    <w:p>
      <w:pPr>
        <w:pStyle w:val="BodyText"/>
      </w:pPr>
      <w:r>
        <w:t xml:space="preserve">Напомним, первые работы по капитальному ремонту в 132 многоквартирных домах в столице начнутся в конце сентября. Сейчас подводятся итоги 51 конкурса. Общая сумма контракта – 1,3 миллиарда рублей. Кроме того, были объявлены еще 29 конкурсов на ремонт в 116 домах. Эти работы начнутся в конце октября.</w:t>
      </w:r>
    </w:p>
    <w:p>
      <w:pPr>
        <w:pStyle w:val="BodyText"/>
      </w:pPr>
      <w:r>
        <w:br/>
      </w:r>
    </w:p>
    <w:p>
      <w:pPr>
        <w:pStyle w:val="BodyText"/>
      </w:pPr>
      <w:r>
        <w:t xml:space="preserve">Адрес страницы:</w:t>
      </w:r>
      <w:r>
        <w:t xml:space="preserve"> </w:t>
      </w:r>
      <w:hyperlink r:id="rId23">
        <w:r>
          <w:rPr>
            <w:rStyle w:val="Hyperlink"/>
          </w:rPr>
          <w:t xml:space="preserve">http://bv.mos.ru/kapremont/detail/2161619.html</w:t>
        </w:r>
      </w:hyperlink>
    </w:p>
    <w:p>
      <w:pPr>
        <w:pStyle w:val="BodyText"/>
      </w:pPr>
      <w:hyperlink r:id="rId24">
        <w:r>
          <w:rPr>
            <w:rStyle w:val="Hyperlink"/>
          </w:rPr>
          <w:t xml:space="preserve">Управа района Бирюлево Восточное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v.mos.ru" TargetMode="External" /><Relationship Type="http://schemas.openxmlformats.org/officeDocument/2006/relationships/hyperlink" Id="rId23" Target="http://bv.mos.ru/kapremont/detail/2161619.html" TargetMode="External" /></Relationships>
</file>

<file path=word/_rels/footnotes.xml.rels><?xml version="1.0" encoding="UTF-8"?><Relationships xmlns="http://schemas.openxmlformats.org/package/2006/relationships"><Relationship Type="http://schemas.openxmlformats.org/officeDocument/2006/relationships/hyperlink" Id="rId24" Target="http://bv.mos.ru" TargetMode="External" /><Relationship Type="http://schemas.openxmlformats.org/officeDocument/2006/relationships/hyperlink" Id="rId23" Target="http://bv.mos.ru/kapremont/detail/21616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2025-04-21T23:31:28Z</dcterms:created>
  <dcterms:modified xsi:type="dcterms:W3CDTF">2025-04-21T23:31:28Z</dcterms:modified>
</cp:coreProperties>
</file>

<file path=docProps/custom.xml><?xml version="1.0" encoding="utf-8"?>
<Properties xmlns="http://schemas.openxmlformats.org/officeDocument/2006/custom-properties" xmlns:vt="http://schemas.openxmlformats.org/officeDocument/2006/docPropsVTypes"/>
</file>