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29386fbdd244de3bc9991e8d77e4644db1320"/>
    <w:p>
      <w:pPr>
        <w:pStyle w:val="Heading3"/>
      </w:pPr>
      <w:r>
        <w:t xml:space="preserve">Город окажет консультационную помощь собственникам 1000 домов, активно участвовавших в голосовании на портале «Активный гражданин»</w:t>
      </w:r>
    </w:p>
    <w:p>
      <w:pPr>
        <w:pStyle w:val="FirstParagraph"/>
      </w:pPr>
      <w:r>
        <w:t xml:space="preserve">26.01.2016</w:t>
      </w:r>
    </w:p>
    <w:p>
      <w:pPr>
        <w:pStyle w:val="BodyText"/>
      </w:pPr>
      <w:r>
        <w:drawing>
          <wp:inline>
            <wp:extent cx="5334000" cy="35404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upload/medialibrary/b14/ss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0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Собственникам домов, которые принимали участие в голосовании на портале «Активный гражданин», власти Москвы проведут консультации по вопросу накопления средств на капитальный ремонт.</w:t>
      </w:r>
    </w:p>
    <w:p>
      <w:pPr>
        <w:pStyle w:val="BodyText"/>
      </w:pPr>
      <w:r>
        <w:t xml:space="preserve">Итогом соответствующего голосования стала публикация списка 1 тысячи домов, собственники которых выразили желание получить организационную поддержку Москвы. Ознакомиться со списком можно на</w:t>
      </w:r>
      <w:r>
        <w:t xml:space="preserve"> </w:t>
      </w:r>
      <w:hyperlink r:id="rId23">
        <w:r>
          <w:rPr>
            <w:rStyle w:val="Hyperlink"/>
          </w:rPr>
          <w:t xml:space="preserve">сайте Фонда капитального ремонта многоквартирных домов города Москвы</w:t>
        </w:r>
      </w:hyperlink>
      <w:r>
        <w:t xml:space="preserve">.</w:t>
      </w:r>
    </w:p>
    <w:p>
      <w:pPr>
        <w:pStyle w:val="BodyText"/>
      </w:pPr>
      <w:r>
        <w:t xml:space="preserve">Данные граждане смогут посетить специальную встречу, в ходе которой обсудят варианты накопления, а также задать интересующие вопросы. Итогом таких дискуссий станет создание групп собственников конкретного дома. Если они примут решение о накоплении взносов на спецсчете своего дома, то власти Москвы помогут им в оформлении документов.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http://bv.mos.ru/kapremont/detail/2466812.html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2466812.html" TargetMode="External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v.mos.ru" TargetMode="External" /><Relationship Type="http://schemas.openxmlformats.org/officeDocument/2006/relationships/hyperlink" Id="rId24" Target="http://bv.mos.ru/kapremont/detail/2466812.html" TargetMode="External" /><Relationship Type="http://schemas.openxmlformats.org/officeDocument/2006/relationships/hyperlink" Id="rId23" Target="http://fond.mos.ru/special-account-of-an-apartment-building/list-houses-following-the-results-of-voting-on-the-portal-active-citiz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2025-08-03T04:54:54Z</dcterms:created>
  <dcterms:modified xsi:type="dcterms:W3CDTF">2025-08-03T04:54:54Z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