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adf21757cecf454ac32a2ea1a69b569224d3"/>
    <w:p>
      <w:pPr>
        <w:pStyle w:val="Heading3"/>
      </w:pPr>
      <w:r>
        <w:t xml:space="preserve">Методические рекомендации по профилактике наркомании для семьи с детьми 0-3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2025-04-22T10:00:19Z</dcterms:created>
  <dcterms:modified xsi:type="dcterms:W3CDTF">2025-04-22T10:00:19Z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