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5e553f569e363c61a66d7db040446a389ea022"/>
    <w:p>
      <w:pPr>
        <w:pStyle w:val="Heading3"/>
      </w:pPr>
      <w:r>
        <w:t xml:space="preserve">27 марта 2024 года в управе района Бирюлево Восточное г. Москвы комиссией по делам несовершеннолетних и защите их прав проведено координационное совещание</w:t>
      </w:r>
    </w:p>
    <w:p>
      <w:pPr>
        <w:pStyle w:val="FirstParagraph"/>
      </w:pPr>
      <w:r>
        <w:t xml:space="preserve">14.11.2024</w:t>
      </w:r>
    </w:p>
    <w:bookmarkEnd w:id="20"/>
    <w:bookmarkStart w:id="21" w:name="X13474ced2f9e15120d06e54f00c462d0cc3bcfa"/>
    <w:p>
      <w:pPr>
        <w:pStyle w:val="Heading1"/>
      </w:pPr>
      <w:r>
        <w:t xml:space="preserve">27 марта 2024 года в управе района Бирюлево Восточное г. Москвы комиссией по делам несовершеннолетних и защите их прав проведено координационное совещание по актуальным вопросам в сфере профилактики правонарушений несовершеннолетних, выявления семейного неблагополучия, взаимодействия органов и учреждений системы профилактики безнадзорности и правонарушений несовершеннолетних, в котором приняли участие представители школ и колледжей района, ОДН ЛУ МВД России на станции Москва-Павелецкая, филиала №16 ФКУ УИИ УФСИН России по г. Москве, ГБУ СРЦ «Возрождение», ОСП Библиотека №137 ГБУК г. Москвы «ОКЦ ЮАО», филиала №3 ГБУЗ ДГП №23 ДЗМ.</w:t>
      </w:r>
    </w:p>
    <w:bookmarkEnd w:id="21"/>
    <w:p>
      <w:pPr>
        <w:pStyle w:val="FirstParagraph"/>
      </w:pPr>
      <w:r>
        <w:t xml:space="preserve">В ходе совещания обсуждался ряд проблемных вопросов, возникающих в рамках проведения работы по профилактике безнадзорности и правонарушений несовершеннолетних, обозначены актуальные задачи и цели по осуществлению мероприятий, направленных на профилактику негативных проявлений в детской и подростковой среде, разработаны дополнительные меры по устранению причин и условий социально-опасного положения несовершеннолетних и семей с детьми.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http://bv.mos.ru/kdn/novosti-kdn-i-zp/detail/12661151.html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v.mos.ru" TargetMode="External" /><Relationship Type="http://schemas.openxmlformats.org/officeDocument/2006/relationships/hyperlink" Id="rId22" Target="http://bv.mos.ru/kdn/novosti-kdn-i-zp/detail/12661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v.mos.ru" TargetMode="External" /><Relationship Type="http://schemas.openxmlformats.org/officeDocument/2006/relationships/hyperlink" Id="rId22" Target="http://bv.mos.ru/kdn/novosti-kdn-i-zp/detail/12661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2025-08-02T17:51:13Z</dcterms:created>
  <dcterms:modified xsi:type="dcterms:W3CDTF">2025-08-02T17:51:13Z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