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d7c7f6d6883c90dbe6dfbee7efc133b154e935"/>
    <w:p>
      <w:pPr>
        <w:pStyle w:val="Heading3"/>
      </w:pPr>
      <w:r>
        <w:t xml:space="preserve">Ко дню матери прошла встреча с общественными организациями</w:t>
      </w:r>
    </w:p>
    <w:p>
      <w:pPr>
        <w:pStyle w:val="FirstParagraph"/>
      </w:pPr>
      <w:r>
        <w:t xml:space="preserve">22.11.2024</w:t>
      </w:r>
    </w:p>
    <w:p>
      <w:pPr>
        <w:pStyle w:val="BodyText"/>
      </w:pPr>
      <w:r>
        <w:t xml:space="preserve">Управа района Бирюлево Восточное провела встречу приуроченную ко дню матери с общественными организациями: Региональная общественная организация "Объединение многодетных семей города Москвы"; АНО «Центр поддержки многодетных семей «Мельница»; Региональная общественная организация родителей детей - инвалидов и инвалидов детства "Д.О.М." В знак благодарности, организациям были вручены благодарственные письма и памятные подарки. Огромное Вам спасибо за ваш труд! От всей души желаем вам крепкого здоровья, огромного материнского счастья! Пусть в семьях у вас всегда царят тепло и уют, счастье и радость!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http://bv.mos.ru/sport/detail/12679729.html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6797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6797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2025-08-03T10:38:52Z</dcterms:created>
  <dcterms:modified xsi:type="dcterms:W3CDTF">2025-08-03T10:38:52Z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