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ортал-городских-услуг-города-москвы"/>
    <w:p>
      <w:pPr>
        <w:pStyle w:val="Heading3"/>
      </w:pPr>
      <w:r>
        <w:t xml:space="preserve">Портал городских услуг города Москвы</w:t>
      </w:r>
    </w:p>
    <w:p>
      <w:pPr>
        <w:pStyle w:val="FirstParagraph"/>
      </w:pPr>
      <w:r>
        <w:t xml:space="preserve">27.07.2015</w:t>
      </w:r>
    </w:p>
    <w:p>
      <w:pPr>
        <w:pStyle w:val="BodyText"/>
      </w:pPr>
      <w:hyperlink r:id="rId20">
        <w:r>
          <w:rPr>
            <w:rStyle w:val="Hyperlink"/>
            <w:u w:val="single"/>
          </w:rPr>
          <w:t xml:space="preserve">Портал городских услуг Москвы</w:t>
        </w:r>
      </w:hyperlink>
      <w:r>
        <w:t xml:space="preserve"> </w:t>
      </w:r>
      <w:r>
        <w:t xml:space="preserve">– самый востребованный городской ресурс среди жителей столицы.</w:t>
      </w:r>
    </w:p>
    <w:p>
      <w:pPr>
        <w:pStyle w:val="BodyText"/>
      </w:pPr>
      <w:r>
        <w:t xml:space="preserve">Это неудивительно, ведь</w:t>
      </w:r>
      <w:r>
        <w:t xml:space="preserve"> </w:t>
      </w:r>
      <w:hyperlink r:id="rId20">
        <w:r>
          <w:rPr>
            <w:rStyle w:val="Hyperlink"/>
          </w:rPr>
          <w:t xml:space="preserve">портал</w:t>
        </w:r>
      </w:hyperlink>
      <w:r>
        <w:t xml:space="preserve"> </w:t>
      </w:r>
      <w:r>
        <w:t xml:space="preserve">удобен для самых разных категорий москвичей: школьников и их родителей, автомобилистов, владельцев квартир, пенсионеров и не только.</w:t>
      </w:r>
    </w:p>
    <w:p>
      <w:pPr>
        <w:pStyle w:val="BodyText"/>
      </w:pPr>
      <w:r>
        <w:t xml:space="preserve">Сейчас на</w:t>
      </w:r>
      <w:r>
        <w:t xml:space="preserve"> 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зарегистрировано более 4 миллионов пользователей, и, наверняка, каждый из них нашел для себя полезную услугу.</w:t>
      </w:r>
    </w:p>
    <w:p>
      <w:pPr>
        <w:pStyle w:val="BodyText"/>
      </w:pPr>
      <w:r>
        <w:t xml:space="preserve">Всего на</w:t>
      </w:r>
      <w:r>
        <w:t xml:space="preserve"> 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доступно более 280 услуг, половина из которых – полностью в электронном виде.</w:t>
      </w:r>
    </w:p>
    <w:p>
      <w:pPr>
        <w:pStyle w:val="BodyText"/>
      </w:pPr>
      <w:r>
        <w:t xml:space="preserve">О том, как решать бытовые вопросы, не выходя из дома, можно узнать из ролика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«Портал городских услуг Москвы».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http://bv.mos.ru/mydocs/detail/2032725.html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v.mos.ru" TargetMode="External" /><Relationship Type="http://schemas.openxmlformats.org/officeDocument/2006/relationships/hyperlink" Id="rId22" Target="http://bv.mos.ru/mydocs/detail/2032725.html" TargetMode="External" /><Relationship Type="http://schemas.openxmlformats.org/officeDocument/2006/relationships/hyperlink" Id="rId21" Target="http://www.youtube.com/watch?v=YGLt3Z0eGgM" TargetMode="External" /><Relationship Type="http://schemas.openxmlformats.org/officeDocument/2006/relationships/hyperlink" Id="rId20" Target="https://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v.mos.ru" TargetMode="External" /><Relationship Type="http://schemas.openxmlformats.org/officeDocument/2006/relationships/hyperlink" Id="rId22" Target="http://bv.mos.ru/mydocs/detail/2032725.html" TargetMode="External" /><Relationship Type="http://schemas.openxmlformats.org/officeDocument/2006/relationships/hyperlink" Id="rId21" Target="http://www.youtube.com/watch?v=YGLt3Z0eGgM" TargetMode="External" /><Relationship Type="http://schemas.openxmlformats.org/officeDocument/2006/relationships/hyperlink" Id="rId20" Target="https://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2025-08-03T02:00:52Z</dcterms:created>
  <dcterms:modified xsi:type="dcterms:W3CDTF">2025-08-03T02:00:52Z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