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50ce94929e3093f8e8ef787e76d2b39c7aad94"/>
    <w:p>
      <w:pPr>
        <w:pStyle w:val="Heading3"/>
      </w:pPr>
      <w:r>
        <w:t xml:space="preserve">Молодежная палата района Бирюлево Восточное посетила префектуру ЮАО города Москвы</w:t>
      </w:r>
    </w:p>
    <w:p>
      <w:pPr>
        <w:pStyle w:val="FirstParagraph"/>
      </w:pPr>
      <w:r>
        <w:t xml:space="preserve">26.04.2023</w:t>
      </w:r>
    </w:p>
    <w:p>
      <w:pPr>
        <w:pStyle w:val="BodyText"/>
      </w:pPr>
      <w:r>
        <w:t xml:space="preserve">Молодежная палата района Бирюлево Восточное посетила префектуру ЮАО города Москвы. Члены молодежной палаты поделились впечатлениями: " Это был удивительный опыт, и мы узнали много нового о работе в органах исполнительной власти и о том, как сделать наш район лучше, интереснее. Мы побывали в разных отделах и увидели, какие задачи стоят перед нашими коллегами. Это была настоящая привилегия побывать в префектуре округа и узнать о том, как можно внести свой вклад в развитие не только нашего района, но города Москвы в целом."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http://bv.mos.ru/palata/detail/11554891.html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palata/detail/115548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palata/detail/115548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2025-04-08T23:34:33Z</dcterms:created>
  <dcterms:modified xsi:type="dcterms:W3CDTF">2025-04-08T23:34:33Z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