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7cffe3b6e3aa87efc41707363dba8a1234d3d"/>
    <w:p>
      <w:pPr>
        <w:pStyle w:val="Heading3"/>
      </w:pPr>
      <w:r>
        <w:t xml:space="preserve">«Соберем ребенка в школу»: в Москве началась акция по поддержке детей новых регионов страны.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В столице проходит акция «Соберем ребенка в школу». Москвичи могут передать канцелярские принадлежности и другие необходимые для учебы детей вещи, которые получат учащиеся школ новых регионов России. 15 пунктов приема открыты во всех округах Москвы в штабах акции по сбору гуманитарной помощи «Москва помогает» и в волонтерских окружных центрах «Доброе место». Акция продлится до 30 сентября.</w:t>
      </w:r>
    </w:p>
    <w:p>
      <w:pPr>
        <w:pStyle w:val="BodyText"/>
      </w:pPr>
      <w:r>
        <w:t xml:space="preserve">Большинство пунктов работает ежедневно с 10:00 до 19:00, с точным расписанием и списком адресов можно ознакомиться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https://mosvolonter.ru/news/view/v-stolice-startuet-akciya-soberyom-rebyonka-v-shkolu</w:t>
        </w:r>
      </w:hyperlink>
    </w:p>
    <w:p>
      <w:pPr>
        <w:pStyle w:val="BodyText"/>
      </w:pPr>
      <w:r>
        <w:t xml:space="preserve">Принять участие в акции могут как москвичи, так и столичные организации.</w:t>
      </w:r>
    </w:p>
    <w:p>
      <w:pPr>
        <w:pStyle w:val="BodyText"/>
      </w:pPr>
      <w:r>
        <w:t xml:space="preserve">Задать вопросы о товарах, которые необходимы, а также об адресах и графике работы штабов можно по телефону горячей линии: +7 499 170-02-25. Звонки принимают ежедневно с 10:00 до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http://bv.mos.ru/palata/detail/11756408.html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1756408.html" TargetMode="External" /><Relationship Type="http://schemas.openxmlformats.org/officeDocument/2006/relationships/hyperlink" Id="rId20" Target="https://mosvolonter.ru/news/view/v-stolice-startuet-akciya-soberyom-rebyonka-v-shkol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1756408.html" TargetMode="External" /><Relationship Type="http://schemas.openxmlformats.org/officeDocument/2006/relationships/hyperlink" Id="rId20" Target="https://mosvolonter.ru/news/view/v-stolice-startuet-akciya-soberyom-rebyonka-v-shkol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2025-04-08T21:53:08Z</dcterms:created>
  <dcterms:modified xsi:type="dcterms:W3CDTF">2025-04-08T21:53:08Z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