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ed78e001f01ced2d0af4cb7abf137a0e9f38d5"/>
    <w:p>
      <w:pPr>
        <w:pStyle w:val="Heading3"/>
      </w:pPr>
      <w:r>
        <w:t xml:space="preserve">Молодёжная палата района Бирюлево Восточное города Москвы организовала и провела замечательный праздник двора " Наш двор: Добрые соседи"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Молодёжная палата района Бирюлево Восточное города Москвы организовала и провела замечательный праздник двора " Наш двор: Добрые соседи". Для жителей нашего района в летний тёплый вечер это был не только спортивный праздник, но и интеллектуальный. Он был наполнен весельем, спортивными играми и эстафетами, а также увлекательными викторинами для взрослых и детей. А в конце вечера всем нашим активным родителям и озорным ребятам вручили памятные призы! Весь спортивный праздник создавал единство и сближение соседей!</w:t>
      </w:r>
    </w:p>
    <w:p>
      <w:pPr>
        <w:pStyle w:val="BodyText"/>
      </w:pPr>
      <w:r>
        <w:t xml:space="preserve">На мероприятии присутствовали муниципальные депутаты Наталья Сычева и Елена Нерсесова, которые вместе с жителями принимали участие в викторинах и активностях. Ждем всех на наших праздниках двора!</w:t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444000000000000000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33300000000000000000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454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v.mos.ru/www/222000000000000000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4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http://bv.mos.ru/palata/detail/11764345.html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11764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v.mos.ru" TargetMode="External" /><Relationship Type="http://schemas.openxmlformats.org/officeDocument/2006/relationships/hyperlink" Id="rId29" Target="http://bv.mos.ru/palata/detail/11764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2025-04-08T22:15:55Z</dcterms:created>
  <dcterms:modified xsi:type="dcterms:W3CDTF">2025-04-08T22:15:55Z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