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2f2a213c6fa9ff1e23914b815553fe1275e39"/>
    <w:p>
      <w:pPr>
        <w:pStyle w:val="Heading3"/>
      </w:pPr>
      <w:r>
        <w:t xml:space="preserve">Веселые соревнования в Центре Московского Долголетия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t xml:space="preserve">Молодежная палата Бирюлёва Восточного устроила захватывающие соревнования в Центре Московского Долголетия! Веселые состязания, умные стратегии и теплая атмосфера - все это сделало прошедший вечер незабываемым!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http://bv.mos.ru/palata/detail/12466426.html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466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466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2025-08-02T14:36:07Z</dcterms:created>
  <dcterms:modified xsi:type="dcterms:W3CDTF">2025-08-02T14:36:07Z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