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2cab04716fea71be6d8185ff5ff7bee87105c7"/>
    <w:p>
      <w:pPr>
        <w:pStyle w:val="Heading3"/>
      </w:pPr>
      <w:r>
        <w:t xml:space="preserve">Заседание Молодежной палаты Бирюлево Восточное 16 октября 2015 года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t xml:space="preserve">16.10.2015 состоялось заседание Молодежной палаты Бирюлево Восточное.</w:t>
      </w:r>
    </w:p>
    <w:p>
      <w:pPr>
        <w:pStyle w:val="BodyText"/>
      </w:pPr>
      <w:r>
        <w:t xml:space="preserve">В этот раз заседание посетил директор Центра молодежного парламентаризма Демихов Алексей Владимирович.</w:t>
      </w:r>
    </w:p>
    <w:p>
      <w:pPr>
        <w:pStyle w:val="BodyText"/>
      </w:pPr>
      <w:r>
        <w:t xml:space="preserve">На встречи обсуждались важные вопросы дальнейшего развития палаты, работы в движке, назначение ответственных по проектам.</w:t>
      </w:r>
    </w:p>
    <w:p>
      <w:pPr>
        <w:pStyle w:val="BodyText"/>
      </w:pPr>
      <w:r>
        <w:t xml:space="preserve">Алексей Владимирович сообщил, что видит в палате большой потенциал и все важнейшие вопросы ребята могут решать напрямую обращаясь к нему.</w:t>
      </w:r>
    </w:p>
    <w:p>
      <w:pPr>
        <w:pStyle w:val="BodyText"/>
      </w:pPr>
      <w:r>
        <w:t xml:space="preserve">Итогами заседания все остались довольны, а Молодежная палата обозначила для себя дальнейший вектор развития.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image-19-10-15-10_59-2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image-19-10-15-10_59-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http://bv.mos.ru/palata/detail/2236392.html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2236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2236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2025-06-26T22:16:09Z</dcterms:created>
  <dcterms:modified xsi:type="dcterms:W3CDTF">2025-06-26T22:16:09Z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