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орт-залог-здоровья"/>
    <w:p>
      <w:pPr>
        <w:pStyle w:val="Heading3"/>
      </w:pPr>
      <w:r>
        <w:t xml:space="preserve">Спорт – залог здоровья!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27 января 2018 года «Лыжные гонки» для всех жителей района Бирюлево Восточное организовала дирекция природной территории «Царицыно» совместно с Досугово-спортивным центром «Дружба» и Молодежной палатой района Бирюлево Восточное. Любители активного отдыха разделились на две возрастных категории, стартовали в 12:00 от пункта проката лыж и проехали на скорость двухкилометровую трассу.</w:t>
      </w:r>
    </w:p>
    <w:p>
      <w:pPr>
        <w:pStyle w:val="BodyText"/>
      </w:pPr>
      <w:r>
        <w:t xml:space="preserve">Студенты Пищевого колледжа №33 победили в лыжных соревнованиях, прошедших в Бирюлевском дендропарке в субботу, 27 января. Колледж №33 представляли 19 учащихся группы МХО-1, они сражались в категории от 16 до 25 лет и заняли первое, второе и третье место.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mp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http://bv.mos.ru/palata/detail/7146518.html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7146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7146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2025-04-11T05:10:22Z</dcterms:created>
  <dcterms:modified xsi:type="dcterms:W3CDTF">2025-04-11T05:10:22Z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