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a9ff20307948a84aa36821c9e7fa8e652ff18"/>
    <w:p>
      <w:pPr>
        <w:pStyle w:val="Heading3"/>
      </w:pPr>
      <w:r>
        <w:t xml:space="preserve">Старт нового проекта Молодежного парламента «Восхождение»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t xml:space="preserve">Это не проект для новичков-предпринимателей, а кейс с конкретными задачами, которые им предстоит решить в дружной команде энтузиастов.</w:t>
      </w:r>
    </w:p>
    <w:p>
      <w:pPr>
        <w:pStyle w:val="BodyText"/>
      </w:pPr>
      <w:r>
        <w:t xml:space="preserve">Председатель Молодежной палаты района Бирюлево Восточное Канаровская Пелагея 25 июля приняла участие в первом занятии нового проекта Молодежного парламента Москвы «Восхождение».</w:t>
      </w:r>
    </w:p>
    <w:p>
      <w:pPr>
        <w:pStyle w:val="BodyText"/>
      </w:pPr>
      <w:r>
        <w:t xml:space="preserve">На первом занятии начинающие предприниматели смогли разобраться с тонкостями построения собственного дела, его перспективами и возможными рисками.</w:t>
      </w:r>
    </w:p>
    <w:p>
      <w:pPr>
        <w:pStyle w:val="BodyText"/>
      </w:pPr>
      <w:r>
        <w:t xml:space="preserve">Каждый участник получил дельный совет от экспертов и познакомился с работающей схемой любого предпринимательского дела.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-2019-07-26-18-38-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http://bv.mos.ru/palata/detail/8247406.html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8247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8247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2025-04-12T23:49:24Z</dcterms:created>
  <dcterms:modified xsi:type="dcterms:W3CDTF">2025-04-12T23:49:24Z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