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8f7fa453b12fd643e5dfb075e47cc4a38dab9a"/>
    <w:p>
      <w:pPr>
        <w:pStyle w:val="Heading3"/>
      </w:pPr>
      <w:r>
        <w:t xml:space="preserve">Памятная акция, посвященная 78-ой годовщине битвы под Москвой, с возложением цветов к памятнику Героя Советского Союза летчицы Татьяны Макаровой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5 декабря является Днём воинской славы России — День начала контрнаступления советских войск против немецко-фашистских войск в битве под Москвой в 1941 году.</w:t>
      </w:r>
    </w:p>
    <w:p>
      <w:pPr>
        <w:pStyle w:val="BodyText"/>
      </w:pPr>
      <w:r>
        <w:t xml:space="preserve">5 декабря 2019 года на территории ГБПОУ города Москвы «Пищевого колледжа №33» по адресу: 6-я Радиальная ул., д.10 у памятника Герою Советского Союза летчицы Татьяны Макаровой состоялась Вахта памяти, посвященная 78-летию битвы под Москвой, с возложением цветов.</w:t>
      </w:r>
    </w:p>
    <w:p>
      <w:pPr>
        <w:pStyle w:val="BodyText"/>
      </w:pPr>
      <w:r>
        <w:t xml:space="preserve">В мероприятии приняли участие: глава района Бирюлево Восточное К.В.Канаев, заместитель главы района по работе с населением А.П.Карпинская, глава муниципального образования Бирюлево Восточное М.Ю. Кузина, депутаты муниципального образования, общественные советники главы управы района, учащиеся образовательных учреждений района, представители Районного и первичных Советов ветеранов, сотрудники ГБУ ДСЦ «Дружба», Молодежная палата района.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Вахта%20памя22ти%20памятник%20Мак%20аровой%20-2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вахта%20памяти%20пам%20я22тник%20Макаровой-3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http://bv.mos.ru/palata/detail/8550332.html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550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550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2025-06-07T20:08:12Z</dcterms:created>
  <dcterms:modified xsi:type="dcterms:W3CDTF">2025-06-07T20:08:12Z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