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90e05252126a4578b6a458c662dc0f73a57d1"/>
    <w:p>
      <w:pPr>
        <w:pStyle w:val="Heading3"/>
      </w:pPr>
      <w:r>
        <w:t xml:space="preserve">График проведения районных фестивалей "Неспальный район"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drawing>
          <wp:inline>
            <wp:extent cx="5334000" cy="3774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граф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http://bv.mos.ru/presscenter/news/detail/11633679.html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/detail/11633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/detail/11633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2024-09-20T17:54:50Z</dcterms:created>
  <dcterms:modified xsi:type="dcterms:W3CDTF">2024-09-20T17:54:50Z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