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f441f4fb547bb29f3da85fc62a4ff83955ed4"/>
    <w:p>
      <w:pPr>
        <w:pStyle w:val="Heading3"/>
      </w:pPr>
      <w:r>
        <w:t xml:space="preserve">Родственникам ветеранов Великой Отечественной войны вручили юбилейные медали</w:t>
      </w:r>
    </w:p>
    <w:p>
      <w:pPr>
        <w:pStyle w:val="FirstParagraph"/>
      </w:pPr>
      <w:r>
        <w:t xml:space="preserve">28.02.2025</w:t>
      </w:r>
    </w:p>
    <w:p>
      <w:pPr>
        <w:pStyle w:val="BodyText"/>
      </w:pPr>
      <w:r>
        <w:t xml:space="preserve">В канун празднования 80-летия Великой Победы 28 февраля в управе района Бирюлево Восточное были вручены юбилейные медали. В торжественной обстановке за вклад в Победу Государственные награды вручены близким родственникам ветеранов Великой Отечественной войны!</w:t>
      </w:r>
    </w:p>
    <w:p>
      <w:pPr>
        <w:pStyle w:val="BodyText"/>
      </w:pPr>
      <w:r>
        <w:t xml:space="preserve">Награды удостоены ветераны войны, включая инвалидов и участников войны, тружеников тыла, бывших несовершеннолетних узников концлагерей, гетто и других мест принудительного содержания, созданных фашистами и их союзниками в период Второй мировой войны. Юбилейная медаль «80 лет Победы в Великой Отечественной войне 1941–1945 годов» учреждена указом Президента Российской Федерации 2 сентября 2024 года.</w:t>
      </w:r>
    </w:p>
    <w:p>
      <w:pPr>
        <w:pStyle w:val="BodyText"/>
      </w:pPr>
      <w:r>
        <w:t xml:space="preserve">Медали вручали заместитель главы управы по работе с населением Анна Карпинская и депутат Совета муниципального округа Бирюлево Восточное Харис Ильясов. Память героев почтили минутой молчания, склонив головы перед их мужеством и подвигом во имя жизни на земле.</w:t>
      </w:r>
    </w:p>
    <w:p>
      <w:pPr>
        <w:pStyle w:val="BodyText"/>
      </w:pPr>
      <w:r>
        <w:t xml:space="preserve">Поздравить дорогих гостей пришли творческие коллективы и кадеты Школы № 1861. Дети выступили с концертной программой, в которую вошли стихи и патриотические песни.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http://bv.mos.ru/presscenter/news/detail/12834416.html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presscenter/news/detail/128344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presscenter/news/detail/128344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2025-04-27T10:20:53Z</dcterms:created>
  <dcterms:modified xsi:type="dcterms:W3CDTF">2025-04-27T10:20:53Z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