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02684100e55c1a4dc14ebceb9f3ab1b10a9543c"/>
    <w:p>
      <w:pPr>
        <w:pStyle w:val="Heading3"/>
      </w:pPr>
      <w:r>
        <w:t xml:space="preserve">Учебно-консультационный пункт (УКП) по гражданской обороне и чрезвычайным ситуациям в районе Бирюлево Восточное</w:t>
      </w:r>
    </w:p>
    <w:p>
      <w:pPr>
        <w:pStyle w:val="FirstParagraph"/>
      </w:pPr>
      <w:r>
        <w:t xml:space="preserve">14.10.2022</w:t>
      </w:r>
    </w:p>
    <w:p>
      <w:pPr>
        <w:pStyle w:val="BodyText"/>
      </w:pPr>
      <w:r>
        <w:t xml:space="preserve">Уважаемые жители!!!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 целях оперативного информирования неработающего населения о правилах поведения и основных способах защиты в чрезвычайных ситуациях мирного и военного времени, приемах оказания первой помощи и правилах пользования коллективными и индивидуальными средствами защиты, в районе Бирюлево Восточное находится Учебно-консультационный пункт (УКП) по </w:t>
      </w:r>
    </w:p>
    <w:p>
      <w:pPr>
        <w:pStyle w:val="BodyText"/>
      </w:pPr>
      <w:r>
        <w:t xml:space="preserve">гражданской обороне и чрезвычайным ситуациям, расположенный по адресу: г. Москва, ул. Липецкая, дом 17, корп. 1,(помещение ГБУ «Жилищник района Бирюлево Восточное»),</w:t>
      </w:r>
    </w:p>
    <w:p>
      <w:pPr>
        <w:pStyle w:val="BodyText"/>
      </w:pPr>
      <w:r>
        <w:rPr>
          <w:bCs/>
          <w:b/>
        </w:rPr>
        <w:t xml:space="preserve">телефоны:</w:t>
      </w:r>
    </w:p>
    <w:p>
      <w:pPr>
        <w:pStyle w:val="BodyText"/>
      </w:pPr>
      <w:r>
        <w:rPr>
          <w:bCs/>
          <w:b/>
        </w:rPr>
        <w:t xml:space="preserve">+7 (495) 329-20-84</w:t>
      </w:r>
    </w:p>
    <w:p>
      <w:pPr>
        <w:pStyle w:val="BodyText"/>
      </w:pPr>
      <w:r>
        <w:rPr>
          <w:bCs/>
          <w:b/>
        </w:rPr>
        <w:t xml:space="preserve">+7 (495) 539-53-53</w:t>
      </w:r>
    </w:p>
    <w:p>
      <w:pPr>
        <w:pStyle w:val="BodyText"/>
      </w:pPr>
      <w:r>
        <w:br/>
      </w:r>
    </w:p>
    <w:p>
      <w:pPr>
        <w:pStyle w:val="BodyText"/>
      </w:pPr>
      <w:r>
        <w:rPr>
          <w:bCs/>
          <w:b/>
        </w:rPr>
        <w:t xml:space="preserve">График работы:</w:t>
      </w:r>
    </w:p>
    <w:p>
      <w:pPr>
        <w:pStyle w:val="BodyText"/>
      </w:pPr>
      <w:r>
        <w:rPr>
          <w:bCs/>
          <w:b/>
        </w:rPr>
        <w:t xml:space="preserve">ВТОРНИК: с 15:00 до 17:00</w:t>
      </w:r>
    </w:p>
    <w:p>
      <w:pPr>
        <w:pStyle w:val="BodyText"/>
      </w:pPr>
      <w:r>
        <w:rPr>
          <w:bCs/>
          <w:b/>
        </w:rPr>
        <w:t xml:space="preserve">ЧЕТВЕРГ: с 15:00 до 17:00</w:t>
      </w:r>
    </w:p>
    <w:p>
      <w:pPr>
        <w:pStyle w:val="BodyText"/>
      </w:pPr>
      <w:r>
        <w:t xml:space="preserve">Сведения об УКП по ГО и ЧС находятся на сайте Департамента г. Москвы ГОЧСиПБ раздел «Деятельность» в рубрике «Полезная информация» в подрубрике «Список учебно-консультационных пунктов» (фильтры – ЮАО).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ПРИГЛАШАЕМ ВСЕХ ЖЕЛАЮЩИХ ПОСЕТИТЬ УКП.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http://bv.mos.ru/safety-and-security/state-fire-safety-service-informs/detail/11115216.html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Бирюлево Восточное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v.mos.ru" TargetMode="External" /><Relationship Type="http://schemas.openxmlformats.org/officeDocument/2006/relationships/hyperlink" Id="rId20" Target="http://bv.mos.ru/safety-and-security/state-fire-safety-service-informs/detail/1111521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v.mos.ru" TargetMode="External" /><Relationship Type="http://schemas.openxmlformats.org/officeDocument/2006/relationships/hyperlink" Id="rId20" Target="http://bv.mos.ru/safety-and-security/state-fire-safety-service-informs/detail/1111521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2025-08-05T14:50:02Z</dcterms:created>
  <dcterms:modified xsi:type="dcterms:W3CDTF">2025-08-05T14:50:02Z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