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50b114ebb3f9d49dc636ad662128e4f79ca6a"/>
    <w:p>
      <w:pPr>
        <w:pStyle w:val="Heading3"/>
      </w:pPr>
      <w:r>
        <w:t xml:space="preserve">Вниманию женщин, находящихся в отпуске по уходу за ребенком до достижения им возраста трех лет!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drawing>
          <wp:inline>
            <wp:extent cx="5334000" cy="7552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dekr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http://bv.mos.ru/social-sphere/detail/6602268.html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6602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6602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2025-08-01T16:35:47Z</dcterms:created>
  <dcterms:modified xsi:type="dcterms:W3CDTF">2025-08-01T16:35:47Z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