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7C55" w:rsidRDefault="002C7C55" w:rsidP="002C7C55">
      <w:bookmarkStart w:id="0" w:name="_GoBack"/>
      <w:bookmarkEnd w:id="0"/>
      <w:r>
        <w:t>Сегодня, 13 сентября 2024 года, в управе района Бирюлёво Восточное состоялось заседание межведомственной рабочей группы по вопросам профилактики ксенофобии и этнополитического экстремизма в молодежной среде.</w:t>
      </w:r>
    </w:p>
    <w:p w:rsidR="002C7C55" w:rsidRDefault="002C7C55" w:rsidP="002C7C55"/>
    <w:p w:rsidR="00EC62B3" w:rsidRDefault="002C7C55" w:rsidP="002C7C55">
      <w:r>
        <w:t xml:space="preserve">Были рассмотрены вопросы о деятельности учреждений спортивно-досуговой направленности и </w:t>
      </w:r>
      <w:r>
        <w:t xml:space="preserve">деятельности Молодежной палаты </w:t>
      </w:r>
      <w:r>
        <w:t>в рамках профилактики экстремизма в подростковой и молодежной среде, а также обсудили подготовку и проведение с 3 по 8 ноября VIII Всероссийской просветительской акции «Большой этнографический диктант».</w:t>
      </w:r>
    </w:p>
    <w:sectPr w:rsidR="00EC62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70A5"/>
    <w:rsid w:val="00173C1B"/>
    <w:rsid w:val="002304C1"/>
    <w:rsid w:val="002C7C55"/>
    <w:rsid w:val="00606E7E"/>
    <w:rsid w:val="00D06F44"/>
    <w:rsid w:val="00D570A5"/>
    <w:rsid w:val="00EC6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CDBF6"/>
  <w15:chartTrackingRefBased/>
  <w15:docId w15:val="{6310FCAA-9EE3-436B-AD0C-FF987C148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79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Васильченкова Светлана Геннадьевна</dc:creator>
  <cp:keywords/>
  <dc:description/>
  <cp:lastModifiedBy>Васильченкова Светлана Геннадьевна</cp:lastModifiedBy>
  <cp:revision>2</cp:revision>
  <dcterms:created xsi:type="dcterms:W3CDTF">2024-09-13T10:38:00Z</dcterms:created>
  <dcterms:modified xsi:type="dcterms:W3CDTF">2024-09-13T10:38:00Z</dcterms:modified>
</cp:coreProperties>
</file>